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12" w:rsidRPr="00A92E77" w:rsidRDefault="00C33412" w:rsidP="00A92E77">
      <w:pPr>
        <w:pStyle w:val="Nagwek"/>
        <w:jc w:val="right"/>
        <w:rPr>
          <w:b/>
          <w:sz w:val="24"/>
          <w:szCs w:val="24"/>
        </w:rPr>
      </w:pPr>
      <w:r w:rsidRPr="005B21F5">
        <w:rPr>
          <w:b/>
          <w:sz w:val="24"/>
          <w:szCs w:val="24"/>
        </w:rPr>
        <w:t xml:space="preserve">Załącznik nr 2 </w:t>
      </w:r>
    </w:p>
    <w:p w:rsidR="000D1200" w:rsidRPr="005B21F5" w:rsidRDefault="00AF7E5B" w:rsidP="00C33412">
      <w:pPr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Nr postępowania: WYPAS-10/2020</w:t>
      </w:r>
    </w:p>
    <w:tbl>
      <w:tblPr>
        <w:tblW w:w="150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6780"/>
        <w:gridCol w:w="2100"/>
        <w:gridCol w:w="4880"/>
      </w:tblGrid>
      <w:tr w:rsidR="00A92E77" w:rsidRPr="00A92E77" w:rsidTr="00650BCB">
        <w:trPr>
          <w:trHeight w:val="144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92E77" w:rsidRPr="00A92E77" w:rsidRDefault="00A92E77" w:rsidP="00A92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wymaganego parametru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92E77" w:rsidRPr="00A92E77" w:rsidRDefault="00A92E77" w:rsidP="00A92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92E77" w:rsidRPr="00A92E77" w:rsidRDefault="00A92E77" w:rsidP="00A92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WSKAZAĆ</w:t>
            </w:r>
          </w:p>
        </w:tc>
      </w:tr>
      <w:tr w:rsidR="00A92E77" w:rsidRPr="00A92E77" w:rsidTr="00650BCB">
        <w:trPr>
          <w:trHeight w:val="52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Producent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650BCB">
        <w:trPr>
          <w:trHeight w:val="55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Model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650BCB">
        <w:trPr>
          <w:trHeight w:val="57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650BCB">
        <w:trPr>
          <w:trHeight w:val="55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92E77" w:rsidRDefault="00AF7E5B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Przyczepa o ładowności</w:t>
            </w:r>
            <w:r w:rsidRPr="00FE7D95">
              <w:rPr>
                <w:rFonts w:cs="Times New Roman"/>
                <w:sz w:val="24"/>
                <w:szCs w:val="24"/>
              </w:rPr>
              <w:t xml:space="preserve"> minimum 5 </w:t>
            </w:r>
            <w:r w:rsidRPr="00FE7D95">
              <w:rPr>
                <w:sz w:val="24"/>
                <w:szCs w:val="24"/>
              </w:rPr>
              <w:t>30</w:t>
            </w:r>
            <w:r w:rsidRPr="00FE7D95">
              <w:rPr>
                <w:rFonts w:cs="Times New Roman"/>
                <w:sz w:val="24"/>
                <w:szCs w:val="24"/>
              </w:rPr>
              <w:t>0 kg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650BCB">
        <w:trPr>
          <w:trHeight w:val="54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92E77" w:rsidRDefault="00AF7E5B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W</w:t>
            </w:r>
            <w:r w:rsidRPr="00FE7D95">
              <w:rPr>
                <w:rFonts w:cs="Times New Roman"/>
                <w:sz w:val="24"/>
                <w:szCs w:val="24"/>
                <w:shd w:val="clear" w:color="auto" w:fill="FFFFFF"/>
              </w:rPr>
              <w:t>ymiar skrzyni ładunkowej o wartościach minimalnych wewnątrz</w:t>
            </w:r>
            <w:r w:rsidR="008916D7">
              <w:rPr>
                <w:rFonts w:cs="Times New Roman"/>
                <w:sz w:val="24"/>
                <w:szCs w:val="24"/>
                <w:shd w:val="clear" w:color="auto" w:fill="FFFFFF"/>
              </w:rPr>
              <w:t>:</w:t>
            </w:r>
            <w:r w:rsidRPr="00FE7D9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5 900 mm (długość) x 2 200 mm (szerokość) x 1 500 mm (wysokość)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650BCB">
        <w:trPr>
          <w:trHeight w:val="51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F7E5B" w:rsidRDefault="00AF7E5B" w:rsidP="00AF7E5B">
            <w:pPr>
              <w:tabs>
                <w:tab w:val="left" w:pos="284"/>
              </w:tabs>
              <w:autoSpaceDN w:val="0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P</w:t>
            </w:r>
            <w:r w:rsidRPr="00AF7E5B">
              <w:rPr>
                <w:sz w:val="24"/>
                <w:szCs w:val="24"/>
                <w:shd w:val="clear" w:color="auto" w:fill="FFFFFF"/>
              </w:rPr>
              <w:t>owierzchnia ładunkowa min. 13,5 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650BCB">
        <w:trPr>
          <w:trHeight w:val="57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F7E5B" w:rsidRDefault="00AF7E5B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F7E5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Zawieszenie tandem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650BCB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8916D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8916D7" w:rsidRDefault="008916D7" w:rsidP="008916D7">
            <w:pPr>
              <w:tabs>
                <w:tab w:val="left" w:pos="284"/>
              </w:tabs>
              <w:autoSpaceDN w:val="0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P</w:t>
            </w:r>
            <w:r w:rsidRPr="008916D7">
              <w:rPr>
                <w:sz w:val="24"/>
                <w:szCs w:val="24"/>
                <w:shd w:val="clear" w:color="auto" w:fill="FFFFFF"/>
              </w:rPr>
              <w:t>odłoga antypoślizgowa, wodoodporna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650BCB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8916D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F7E5B" w:rsidRDefault="008916D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D</w:t>
            </w:r>
            <w:r w:rsidRPr="00FE7D95">
              <w:rPr>
                <w:rFonts w:cs="Times New Roman"/>
                <w:sz w:val="24"/>
                <w:szCs w:val="24"/>
                <w:shd w:val="clear" w:color="auto" w:fill="FFFFFF"/>
              </w:rPr>
              <w:t>yszel sztywny do łączenia z dolnym lub górnym zaczepem ciągnika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0B75F2">
        <w:trPr>
          <w:trHeight w:val="5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8916D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F7E5B" w:rsidRDefault="008916D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P</w:t>
            </w:r>
            <w:r w:rsidRPr="00FE7D95">
              <w:rPr>
                <w:rFonts w:cs="Times New Roman"/>
                <w:sz w:val="24"/>
                <w:szCs w:val="24"/>
                <w:shd w:val="clear" w:color="auto" w:fill="FFFFFF"/>
              </w:rPr>
              <w:t>ostojowy hamulec ręczny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0B75F2">
        <w:trPr>
          <w:trHeight w:val="5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8916D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F7E5B" w:rsidRDefault="008916D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D</w:t>
            </w:r>
            <w:r w:rsidRPr="00FE7D95">
              <w:rPr>
                <w:rFonts w:cs="Times New Roman"/>
                <w:sz w:val="24"/>
                <w:szCs w:val="24"/>
                <w:shd w:val="clear" w:color="auto" w:fill="FFFFFF"/>
              </w:rPr>
              <w:t>rzwi boczne ułatwiające dostęp do zwierząt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0B75F2">
        <w:trPr>
          <w:trHeight w:val="5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8916D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F7E5B" w:rsidRDefault="008916D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I</w:t>
            </w:r>
            <w:r w:rsidRPr="00FE7D95">
              <w:rPr>
                <w:rFonts w:cs="Times New Roman"/>
                <w:sz w:val="24"/>
                <w:szCs w:val="24"/>
                <w:shd w:val="clear" w:color="auto" w:fill="FFFFFF"/>
              </w:rPr>
              <w:t>nstalacja oświetlenia</w:t>
            </w:r>
            <w:r w:rsidRPr="00FE7D95">
              <w:rPr>
                <w:sz w:val="24"/>
                <w:szCs w:val="24"/>
                <w:shd w:val="clear" w:color="auto" w:fill="FFFFFF"/>
              </w:rPr>
              <w:t xml:space="preserve"> 12V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0B75F2">
        <w:trPr>
          <w:trHeight w:val="93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8916D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F7E5B" w:rsidRDefault="008916D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S</w:t>
            </w:r>
            <w:r w:rsidRPr="00FE7D95">
              <w:rPr>
                <w:rFonts w:cs="Times New Roman"/>
                <w:sz w:val="24"/>
                <w:szCs w:val="24"/>
                <w:shd w:val="clear" w:color="auto" w:fill="FFFFFF"/>
              </w:rPr>
              <w:t>telaż pod plandekę z plandeką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0B75F2">
        <w:trPr>
          <w:trHeight w:val="9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8916D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F7E5B" w:rsidRDefault="008916D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R</w:t>
            </w:r>
            <w:r w:rsidRPr="00FE7D95">
              <w:rPr>
                <w:rFonts w:cs="Times New Roman"/>
                <w:sz w:val="24"/>
                <w:szCs w:val="24"/>
                <w:shd w:val="clear" w:color="auto" w:fill="FFFFFF"/>
              </w:rPr>
              <w:t>ampa tylna pokr</w:t>
            </w:r>
            <w:r w:rsidRPr="00FE7D95">
              <w:rPr>
                <w:sz w:val="24"/>
                <w:szCs w:val="24"/>
                <w:shd w:val="clear" w:color="auto" w:fill="FFFFFF"/>
              </w:rPr>
              <w:t>yta antypoślizgowym materiałem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16D7" w:rsidRPr="00A92E77" w:rsidTr="000B75F2">
        <w:trPr>
          <w:trHeight w:val="9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6D7" w:rsidRPr="00A92E77" w:rsidRDefault="008916D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D7" w:rsidRDefault="008916D7" w:rsidP="00A92E77">
            <w:pPr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R</w:t>
            </w:r>
            <w:r w:rsidRPr="00FE7D95">
              <w:rPr>
                <w:rFonts w:cs="Times New Roman"/>
                <w:sz w:val="24"/>
                <w:szCs w:val="24"/>
                <w:shd w:val="clear" w:color="auto" w:fill="FFFFFF"/>
              </w:rPr>
              <w:t>ozkładane barierki boczne, ułatwiające załadunek zwierząt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D7" w:rsidRPr="00A92E77" w:rsidRDefault="008916D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auto"/>
            <w:noWrap/>
            <w:vAlign w:val="bottom"/>
            <w:hideMark/>
          </w:tcPr>
          <w:p w:rsidR="008916D7" w:rsidRPr="00A92E77" w:rsidRDefault="008916D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92E77" w:rsidRPr="00A92E77" w:rsidTr="000B75F2">
        <w:trPr>
          <w:trHeight w:val="9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8916D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8916D7" w:rsidRDefault="000B75F2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16D7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M</w:t>
            </w:r>
            <w:r w:rsidR="00A92E77" w:rsidRPr="008916D7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ożliwość naprawy  co najmniej w jednym punkcie serwisowym w promieniu 100 km od miejsca dostawy lub Wykonawca będzie świadczył usługę serwisu mobilnego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Podać adres serwisu:</w:t>
            </w:r>
          </w:p>
        </w:tc>
      </w:tr>
    </w:tbl>
    <w:p w:rsidR="00C33412" w:rsidRPr="008916D7" w:rsidRDefault="00C33412" w:rsidP="008916D7">
      <w:pPr>
        <w:tabs>
          <w:tab w:val="left" w:pos="284"/>
        </w:tabs>
        <w:autoSpaceDN w:val="0"/>
        <w:spacing w:after="0" w:line="240" w:lineRule="auto"/>
        <w:jc w:val="both"/>
        <w:rPr>
          <w:sz w:val="24"/>
          <w:szCs w:val="24"/>
          <w:shd w:val="clear" w:color="auto" w:fill="FFFFFF"/>
        </w:rPr>
      </w:pPr>
    </w:p>
    <w:sectPr w:rsidR="00C33412" w:rsidRPr="008916D7" w:rsidSect="009F1E2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7BD" w:rsidRDefault="001757BD" w:rsidP="009F1E2B">
      <w:pPr>
        <w:spacing w:after="0" w:line="240" w:lineRule="auto"/>
      </w:pPr>
      <w:r>
        <w:separator/>
      </w:r>
    </w:p>
  </w:endnote>
  <w:endnote w:type="continuationSeparator" w:id="0">
    <w:p w:rsidR="001757BD" w:rsidRDefault="001757BD" w:rsidP="009F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2B" w:rsidRDefault="00FC05E8" w:rsidP="00FC05E8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105713" cy="823175"/>
          <wp:effectExtent l="19050" t="0" r="9087" b="0"/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S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09932" cy="824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7BD" w:rsidRDefault="001757BD" w:rsidP="009F1E2B">
      <w:pPr>
        <w:spacing w:after="0" w:line="240" w:lineRule="auto"/>
      </w:pPr>
      <w:r>
        <w:separator/>
      </w:r>
    </w:p>
  </w:footnote>
  <w:footnote w:type="continuationSeparator" w:id="0">
    <w:p w:rsidR="001757BD" w:rsidRDefault="001757BD" w:rsidP="009F1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412" w:rsidRPr="00AF7E5B" w:rsidRDefault="00C33412" w:rsidP="00C33412">
    <w:pPr>
      <w:pStyle w:val="Nagwek"/>
      <w:jc w:val="right"/>
      <w:rPr>
        <w:rFonts w:ascii="Times New Roman" w:hAnsi="Times New Roman" w:cs="Times New Roman"/>
        <w:bCs/>
        <w:i/>
      </w:rPr>
    </w:pPr>
    <w:r w:rsidRPr="00AF7E5B">
      <w:rPr>
        <w:rFonts w:ascii="Times New Roman" w:hAnsi="Times New Roman" w:cs="Times New Roman"/>
        <w:i/>
      </w:rPr>
      <w:t>„</w:t>
    </w:r>
    <w:r w:rsidRPr="00AF7E5B">
      <w:rPr>
        <w:rFonts w:ascii="Times New Roman" w:hAnsi="Times New Roman" w:cs="Times New Roman"/>
        <w:bCs/>
        <w:i/>
      </w:rPr>
      <w:t>Ochrona ptaków wodno-błotnych w Dolinie Górnej Narwi PLB200007”</w:t>
    </w:r>
  </w:p>
  <w:p w:rsidR="00C33412" w:rsidRPr="009F1E2B" w:rsidRDefault="00C33412" w:rsidP="00C33412">
    <w:pPr>
      <w:pStyle w:val="Nagwek"/>
      <w:jc w:val="right"/>
      <w:rPr>
        <w:i/>
      </w:rPr>
    </w:pPr>
    <w:r w:rsidRPr="00AF7E5B">
      <w:rPr>
        <w:rFonts w:ascii="Times New Roman" w:hAnsi="Times New Roman" w:cs="Times New Roman"/>
        <w:i/>
      </w:rPr>
      <w:t xml:space="preserve"> POIS.02.04.00-00-0131/16</w:t>
    </w:r>
  </w:p>
  <w:p w:rsidR="00C33412" w:rsidRDefault="00C3341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E416A"/>
    <w:multiLevelType w:val="multilevel"/>
    <w:tmpl w:val="D1124B3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BDB79F1"/>
    <w:multiLevelType w:val="multilevel"/>
    <w:tmpl w:val="D1124B3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F3389"/>
    <w:rsid w:val="00043190"/>
    <w:rsid w:val="000B4DC1"/>
    <w:rsid w:val="000B75F2"/>
    <w:rsid w:val="001757BD"/>
    <w:rsid w:val="00200085"/>
    <w:rsid w:val="0022556F"/>
    <w:rsid w:val="00447D29"/>
    <w:rsid w:val="00526772"/>
    <w:rsid w:val="00541E30"/>
    <w:rsid w:val="005B21F5"/>
    <w:rsid w:val="00650BCB"/>
    <w:rsid w:val="006E5DFC"/>
    <w:rsid w:val="0072463C"/>
    <w:rsid w:val="007C2EAE"/>
    <w:rsid w:val="00821947"/>
    <w:rsid w:val="008916D7"/>
    <w:rsid w:val="009055BC"/>
    <w:rsid w:val="009117BF"/>
    <w:rsid w:val="009436CF"/>
    <w:rsid w:val="009718C9"/>
    <w:rsid w:val="009D41C8"/>
    <w:rsid w:val="009F1E2B"/>
    <w:rsid w:val="00A3657E"/>
    <w:rsid w:val="00A92E77"/>
    <w:rsid w:val="00AA601C"/>
    <w:rsid w:val="00AC0202"/>
    <w:rsid w:val="00AE3B94"/>
    <w:rsid w:val="00AF7E5B"/>
    <w:rsid w:val="00B60CFC"/>
    <w:rsid w:val="00B65056"/>
    <w:rsid w:val="00BF3389"/>
    <w:rsid w:val="00C33412"/>
    <w:rsid w:val="00CC40C5"/>
    <w:rsid w:val="00D24717"/>
    <w:rsid w:val="00E34C52"/>
    <w:rsid w:val="00EE2181"/>
    <w:rsid w:val="00F43A8C"/>
    <w:rsid w:val="00FC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0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E2B"/>
  </w:style>
  <w:style w:type="paragraph" w:styleId="Stopka">
    <w:name w:val="footer"/>
    <w:basedOn w:val="Normalny"/>
    <w:link w:val="StopkaZnak"/>
    <w:unhideWhenUsed/>
    <w:rsid w:val="009F1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F1E2B"/>
  </w:style>
  <w:style w:type="paragraph" w:styleId="Akapitzlist">
    <w:name w:val="List Paragraph"/>
    <w:basedOn w:val="Normalny"/>
    <w:uiPriority w:val="34"/>
    <w:qFormat/>
    <w:rsid w:val="00C3341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Sobolewska Iwona</dc:creator>
  <cp:lastModifiedBy>admin</cp:lastModifiedBy>
  <cp:revision>2</cp:revision>
  <dcterms:created xsi:type="dcterms:W3CDTF">2020-12-02T07:01:00Z</dcterms:created>
  <dcterms:modified xsi:type="dcterms:W3CDTF">2020-12-02T07:01:00Z</dcterms:modified>
</cp:coreProperties>
</file>