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83B6E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167BDA">
        <w:rPr>
          <w:rFonts w:ascii="Arial" w:hAnsi="Arial" w:cs="Arial"/>
          <w:color w:val="000000"/>
          <w:sz w:val="18"/>
          <w:szCs w:val="18"/>
        </w:rPr>
        <w:t>20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4B4425">
        <w:rPr>
          <w:rFonts w:ascii="Arial" w:hAnsi="Arial" w:cs="Arial"/>
          <w:color w:val="000000"/>
          <w:sz w:val="18"/>
          <w:szCs w:val="18"/>
        </w:rPr>
        <w:t>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167BDA" w:rsidRPr="00E3335E" w:rsidRDefault="00167BDA" w:rsidP="00167BDA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budowa 2 zbiorników wodnych w „ostoi ptaków Gródek”</w:t>
      </w:r>
    </w:p>
    <w:p w:rsidR="00ED7BF7" w:rsidRPr="0047187A" w:rsidRDefault="00ED7BF7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71236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 w:rsidR="005B6266">
        <w:rPr>
          <w:rFonts w:ascii="Arial" w:hAnsi="Arial" w:cs="Arial"/>
          <w:color w:val="000000"/>
          <w:sz w:val="18"/>
          <w:szCs w:val="18"/>
        </w:rPr>
        <w:t>gwarancję</w:t>
      </w:r>
      <w:r>
        <w:rPr>
          <w:rFonts w:ascii="Arial" w:hAnsi="Arial" w:cs="Arial"/>
          <w:color w:val="000000"/>
          <w:sz w:val="18"/>
          <w:szCs w:val="18"/>
        </w:rPr>
        <w:t xml:space="preserve"> na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cały przedmiot zamówienia na </w:t>
      </w:r>
      <w:r>
        <w:rPr>
          <w:rFonts w:ascii="Arial" w:hAnsi="Arial" w:cs="Arial"/>
          <w:color w:val="000000"/>
          <w:sz w:val="18"/>
          <w:szCs w:val="18"/>
        </w:rPr>
        <w:t>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5B6266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5B62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5B6266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B60FB" w:rsidRDefault="00483B6E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ę/my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CC3E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 terminie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określonym w ust. III Zapytania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Pr="00B63973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bookmarkStart w:id="0" w:name="_GoBack"/>
      <w:bookmarkEnd w:id="0"/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735FC8"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2022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E6" w:rsidRDefault="00B456E6">
      <w:pPr>
        <w:spacing w:after="0" w:line="240" w:lineRule="auto"/>
      </w:pPr>
      <w:r>
        <w:separator/>
      </w:r>
    </w:p>
  </w:endnote>
  <w:endnote w:type="continuationSeparator" w:id="0">
    <w:p w:rsidR="00B456E6" w:rsidRDefault="00B4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A2C5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A4636">
      <w:rPr>
        <w:rFonts w:ascii="Arial" w:hAnsi="Arial" w:cs="Arial"/>
        <w:noProof/>
        <w:sz w:val="18"/>
        <w:szCs w:val="18"/>
      </w:rPr>
      <w:t>3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B456E6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E6" w:rsidRDefault="00B456E6">
      <w:pPr>
        <w:spacing w:after="0" w:line="240" w:lineRule="auto"/>
      </w:pPr>
      <w:r>
        <w:separator/>
      </w:r>
    </w:p>
  </w:footnote>
  <w:footnote w:type="continuationSeparator" w:id="0">
    <w:p w:rsidR="00B456E6" w:rsidRDefault="00B456E6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5B6266" w:rsidRPr="00EB3896" w:rsidRDefault="005B6266">
      <w:pPr>
        <w:pStyle w:val="Tekstprzypisudolnego"/>
        <w:rPr>
          <w:rFonts w:ascii="Arial" w:hAnsi="Arial" w:cs="Arial"/>
        </w:rPr>
      </w:pPr>
      <w:r w:rsidRPr="00EB3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896">
        <w:rPr>
          <w:rFonts w:ascii="Arial" w:hAnsi="Arial" w:cs="Arial"/>
          <w:sz w:val="16"/>
          <w:szCs w:val="16"/>
        </w:rPr>
        <w:t xml:space="preserve"> Minimalny okres gwarancji </w:t>
      </w:r>
      <w:r w:rsidR="00DB020F" w:rsidRPr="00EB3896">
        <w:rPr>
          <w:rFonts w:ascii="Arial" w:hAnsi="Arial" w:cs="Arial"/>
          <w:sz w:val="16"/>
          <w:szCs w:val="16"/>
        </w:rPr>
        <w:t>–</w:t>
      </w:r>
      <w:r w:rsidRPr="00EB3896">
        <w:rPr>
          <w:rFonts w:ascii="Arial" w:hAnsi="Arial" w:cs="Arial"/>
          <w:sz w:val="16"/>
          <w:szCs w:val="16"/>
        </w:rPr>
        <w:t xml:space="preserve"> </w:t>
      </w:r>
      <w:r w:rsidR="00DB020F" w:rsidRPr="00EB3896">
        <w:rPr>
          <w:rFonts w:ascii="Arial" w:hAnsi="Arial" w:cs="Arial"/>
          <w:sz w:val="16"/>
          <w:szCs w:val="16"/>
        </w:rPr>
        <w:t>1 rok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1558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67BDA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A4636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835C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50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2DE1"/>
    <w:rsid w:val="00B051B2"/>
    <w:rsid w:val="00B33614"/>
    <w:rsid w:val="00B456E6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1974-7A81-4342-8908-9D90DC78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2022-10-20T12:30:00Z</dcterms:created>
  <dcterms:modified xsi:type="dcterms:W3CDTF">2022-10-20T12:30:00Z</dcterms:modified>
</cp:coreProperties>
</file>