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3717E5">
        <w:rPr>
          <w:rFonts w:ascii="Arial" w:hAnsi="Arial" w:cs="Arial"/>
          <w:color w:val="000000"/>
          <w:sz w:val="18"/>
          <w:szCs w:val="18"/>
        </w:rPr>
        <w:t>14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E4C37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Pr="001559FF">
        <w:rPr>
          <w:rFonts w:ascii="Arial" w:hAnsi="Arial" w:cs="Arial"/>
          <w:b/>
          <w:bCs/>
          <w:sz w:val="18"/>
          <w:szCs w:val="18"/>
        </w:rPr>
        <w:t>projektowej budowy urządzeń wodnych</w:t>
      </w:r>
      <w:r>
        <w:rPr>
          <w:rFonts w:ascii="Arial" w:hAnsi="Arial" w:cs="Arial"/>
          <w:b/>
          <w:bCs/>
          <w:sz w:val="18"/>
          <w:szCs w:val="18"/>
        </w:rPr>
        <w:t xml:space="preserve"> w „ostoi ptaków – Trześcianka”</w:t>
      </w:r>
    </w:p>
    <w:p w:rsidR="0048571A" w:rsidRPr="0047187A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410D2C"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 w:rsidR="00410D2C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 xml:space="preserve">remontu lub przebudowy lub budowy </w:t>
      </w:r>
      <w:bookmarkStart w:id="0" w:name="_GoBack"/>
      <w:bookmarkEnd w:id="0"/>
      <w:r w:rsidR="0048571A" w:rsidRPr="000718FF">
        <w:rPr>
          <w:rFonts w:ascii="Arial" w:hAnsi="Arial" w:cs="Arial"/>
          <w:bCs/>
          <w:sz w:val="18"/>
          <w:szCs w:val="18"/>
        </w:rPr>
        <w:t>urządzeń wodnych</w:t>
      </w:r>
      <w:r w:rsidR="0048571A">
        <w:rPr>
          <w:rFonts w:ascii="Arial" w:hAnsi="Arial" w:cs="Arial"/>
          <w:bCs/>
          <w:sz w:val="18"/>
          <w:szCs w:val="18"/>
        </w:rPr>
        <w:t xml:space="preserve"> </w:t>
      </w:r>
      <w:r w:rsidR="008554A9">
        <w:rPr>
          <w:rFonts w:ascii="Arial" w:hAnsi="Arial" w:cs="Arial"/>
          <w:bCs/>
          <w:sz w:val="18"/>
          <w:szCs w:val="18"/>
        </w:rPr>
        <w:t xml:space="preserve"> np. zastawki, brody, jazy, progi bystrotoki, oczka wodne.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3717E5" w:rsidRPr="003717E5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F4" w:rsidRDefault="00BD08F4">
      <w:pPr>
        <w:spacing w:after="0" w:line="240" w:lineRule="auto"/>
      </w:pPr>
      <w:r>
        <w:separator/>
      </w:r>
    </w:p>
  </w:endnote>
  <w:endnote w:type="continuationSeparator" w:id="0">
    <w:p w:rsidR="00BD08F4" w:rsidRDefault="00BD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90E3B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717E5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BD08F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F4" w:rsidRDefault="00BD08F4">
      <w:pPr>
        <w:spacing w:after="0" w:line="240" w:lineRule="auto"/>
      </w:pPr>
      <w:r>
        <w:separator/>
      </w:r>
    </w:p>
  </w:footnote>
  <w:footnote w:type="continuationSeparator" w:id="0">
    <w:p w:rsidR="00BD08F4" w:rsidRDefault="00BD08F4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18B5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33A8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A7A6-0DF1-42F6-9602-387B1E22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2022-04-20T08:41:00Z</dcterms:created>
  <dcterms:modified xsi:type="dcterms:W3CDTF">2022-07-04T10:29:00Z</dcterms:modified>
</cp:coreProperties>
</file>